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757B6" w14:textId="0EB6B67D" w:rsidR="001F7B08" w:rsidRPr="001F7B08" w:rsidRDefault="001F7B08" w:rsidP="001F7B08">
      <w:pPr>
        <w:rPr>
          <w:b/>
          <w:bCs/>
          <w:sz w:val="28"/>
          <w:szCs w:val="28"/>
        </w:rPr>
      </w:pPr>
      <w:bookmarkStart w:id="0" w:name="_GoBack"/>
      <w:bookmarkEnd w:id="0"/>
      <w:r w:rsidRPr="001F7B08">
        <w:rPr>
          <w:b/>
          <w:bCs/>
          <w:sz w:val="28"/>
          <w:szCs w:val="28"/>
        </w:rPr>
        <w:t>Subject: Important Information on Medicare for Your Upcoming 65th Birthday</w:t>
      </w:r>
    </w:p>
    <w:p w14:paraId="7B5A5A16" w14:textId="77777777" w:rsidR="001F7B08" w:rsidRDefault="001F7B08" w:rsidP="001F7B08"/>
    <w:p w14:paraId="3E6931B6" w14:textId="769CE06B" w:rsidR="001F7B08" w:rsidRPr="001F7B08" w:rsidRDefault="001F7B08" w:rsidP="001F7B08">
      <w:r w:rsidRPr="001F7B08">
        <w:t>Dear [Client's Name],</w:t>
      </w:r>
    </w:p>
    <w:p w14:paraId="64A4E66F" w14:textId="5CBAC6E2" w:rsidR="001F7B08" w:rsidRDefault="001F7B08" w:rsidP="001F7B08">
      <w:r w:rsidRPr="001F7B08">
        <w:t>As your health insurance agent, I wanted to personally reach out to you as your 65th birthday is approaching. This is an important milestone as you'll soon be eligible for Medicare benefits. Your coverage will start on the first day of the month in which you turn 65. This email contains essential information about Medicare and the various options available to you, so please take the time to read through it carefully.</w:t>
      </w:r>
    </w:p>
    <w:p w14:paraId="046CBE99" w14:textId="77777777" w:rsidR="001F7B08" w:rsidRPr="001F7B08" w:rsidRDefault="001F7B08" w:rsidP="001F7B08"/>
    <w:p w14:paraId="25292FEE" w14:textId="77777777" w:rsidR="001F7B08" w:rsidRPr="001F7B08" w:rsidRDefault="001F7B08" w:rsidP="001F7B08">
      <w:pPr>
        <w:rPr>
          <w:b/>
          <w:bCs/>
        </w:rPr>
      </w:pPr>
      <w:r w:rsidRPr="001F7B08">
        <w:rPr>
          <w:b/>
          <w:bCs/>
          <w:sz w:val="28"/>
          <w:szCs w:val="28"/>
        </w:rPr>
        <w:t>Signing up for Medicare:</w:t>
      </w:r>
    </w:p>
    <w:p w14:paraId="38207DC0" w14:textId="5AD895AC" w:rsidR="001F7B08" w:rsidRDefault="001F7B08" w:rsidP="001F7B08">
      <w:r w:rsidRPr="001F7B08">
        <w:t xml:space="preserve">You can sign up for Medicare during your Initial Enrollment Period, which begins three months before your 65th birthday, includes your birth month, and ends three months after your 65th birthday. You can enroll online at </w:t>
      </w:r>
      <w:hyperlink r:id="rId4" w:tgtFrame="_new" w:history="1">
        <w:r w:rsidRPr="001F7B08">
          <w:rPr>
            <w:rStyle w:val="Hyperlink"/>
          </w:rPr>
          <w:t>www.ssa.gov</w:t>
        </w:r>
      </w:hyperlink>
      <w:r w:rsidRPr="001F7B08">
        <w:t>, over the phone at 1-800-772-1213, or by visiting your local Social Security office.</w:t>
      </w:r>
    </w:p>
    <w:p w14:paraId="41F2DA20" w14:textId="77777777" w:rsidR="001F7B08" w:rsidRPr="001F7B08" w:rsidRDefault="001F7B08" w:rsidP="001F7B08"/>
    <w:p w14:paraId="518502BE" w14:textId="77777777" w:rsidR="001F7B08" w:rsidRPr="001F7B08" w:rsidRDefault="001F7B08" w:rsidP="001F7B08">
      <w:pPr>
        <w:rPr>
          <w:b/>
          <w:bCs/>
          <w:sz w:val="28"/>
          <w:szCs w:val="28"/>
        </w:rPr>
      </w:pPr>
      <w:r w:rsidRPr="001F7B08">
        <w:rPr>
          <w:b/>
          <w:bCs/>
          <w:sz w:val="28"/>
          <w:szCs w:val="28"/>
        </w:rPr>
        <w:t>Medicare Part A and B:</w:t>
      </w:r>
    </w:p>
    <w:p w14:paraId="76C7249D" w14:textId="77777777" w:rsidR="001F7B08" w:rsidRPr="001F7B08" w:rsidRDefault="001F7B08" w:rsidP="001F7B08">
      <w:r w:rsidRPr="001F7B08">
        <w:t>Medicare Part A covers hospitalization, skilled nursing facility care, hospice care, and some home health services. For most people, there's no monthly premium for Part A, but there are deductibles and coinsurance.</w:t>
      </w:r>
    </w:p>
    <w:p w14:paraId="50D482F6" w14:textId="055947BA" w:rsidR="001F7B08" w:rsidRDefault="001F7B08" w:rsidP="001F7B08">
      <w:r w:rsidRPr="001F7B08">
        <w:t>Medicare Part B covers doctor visits, outpatient care, preventive services, and certain medical equipment. The standard Part B premium is $</w:t>
      </w:r>
      <w:r>
        <w:t>164.90</w:t>
      </w:r>
      <w:r w:rsidRPr="001F7B08">
        <w:t xml:space="preserve"> per month, with higher income earners paying more. There's also an annual deductible and 20% coinsurance for most services.</w:t>
      </w:r>
    </w:p>
    <w:p w14:paraId="1152A9D9" w14:textId="4560C4B0" w:rsidR="001F7B08" w:rsidRDefault="001F7B08" w:rsidP="001F7B08">
      <w:r w:rsidRPr="001F7B08">
        <w:t>The total Medicare Part B premiums for high income beneficiaries for 2023 (based on 2021 income) are shown in the following table:</w:t>
      </w:r>
    </w:p>
    <w:p w14:paraId="6C250778" w14:textId="31ED3BB0" w:rsidR="001F7B08" w:rsidRDefault="001F7B08" w:rsidP="001F7B08">
      <w:r w:rsidRPr="001F7B08">
        <w:lastRenderedPageBreak/>
        <w:drawing>
          <wp:inline distT="0" distB="0" distL="0" distR="0" wp14:anchorId="4A0D9068" wp14:editId="51F7E512">
            <wp:extent cx="5943600" cy="4236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36085"/>
                    </a:xfrm>
                    <a:prstGeom prst="rect">
                      <a:avLst/>
                    </a:prstGeom>
                    <a:noFill/>
                    <a:ln>
                      <a:noFill/>
                    </a:ln>
                  </pic:spPr>
                </pic:pic>
              </a:graphicData>
            </a:graphic>
          </wp:inline>
        </w:drawing>
      </w:r>
    </w:p>
    <w:p w14:paraId="472087DA" w14:textId="77777777" w:rsidR="001F7B08" w:rsidRPr="001F7B08" w:rsidRDefault="001F7B08" w:rsidP="001F7B08"/>
    <w:p w14:paraId="03B0EED0" w14:textId="77777777" w:rsidR="001F7B08" w:rsidRPr="001F7B08" w:rsidRDefault="001F7B08" w:rsidP="001F7B08">
      <w:pPr>
        <w:rPr>
          <w:b/>
          <w:bCs/>
          <w:sz w:val="28"/>
          <w:szCs w:val="28"/>
        </w:rPr>
      </w:pPr>
      <w:r w:rsidRPr="001F7B08">
        <w:rPr>
          <w:b/>
          <w:bCs/>
          <w:sz w:val="28"/>
          <w:szCs w:val="28"/>
        </w:rPr>
        <w:t>Holes or cost sharing in Medicare:</w:t>
      </w:r>
    </w:p>
    <w:p w14:paraId="12221B0E" w14:textId="01CF4058" w:rsidR="001F7B08" w:rsidRDefault="001F7B08" w:rsidP="001F7B08">
      <w:r w:rsidRPr="001F7B08">
        <w:t>Although Medicare covers a wide range of healthcare services, there are some gaps in coverage, such as deductibles, coinsurance, and copayments. This is where additional insurance options, like Medicare Advantage (Part C) and Medicare Supplement (Medigap) plans, can be beneficial.</w:t>
      </w:r>
    </w:p>
    <w:p w14:paraId="5122FF99" w14:textId="77777777" w:rsidR="001F7B08" w:rsidRPr="001F7B08" w:rsidRDefault="001F7B08" w:rsidP="001F7B08"/>
    <w:p w14:paraId="1493D3FD" w14:textId="77777777" w:rsidR="001F7B08" w:rsidRPr="001F7B08" w:rsidRDefault="001F7B08" w:rsidP="001F7B08">
      <w:pPr>
        <w:rPr>
          <w:b/>
          <w:bCs/>
          <w:sz w:val="28"/>
          <w:szCs w:val="28"/>
        </w:rPr>
      </w:pPr>
      <w:r w:rsidRPr="001F7B08">
        <w:rPr>
          <w:b/>
          <w:bCs/>
          <w:sz w:val="28"/>
          <w:szCs w:val="28"/>
        </w:rPr>
        <w:t>Option 1: Medicare Advantage (Part C) Plans:</w:t>
      </w:r>
    </w:p>
    <w:p w14:paraId="06385327" w14:textId="46B464E0" w:rsidR="001F7B08" w:rsidRDefault="001F7B08" w:rsidP="001F7B08">
      <w:r w:rsidRPr="001F7B08">
        <w:t>Medicare Advantage plans are offered by private insurance companies and combine Part A and B coverage with additional benefits, such as vision, dental, and hearing care. Some plans also include prescription drug coverage (Part D). These plans often have lower out-of-pocket costs than Original Medicare and usually have a network of providers you must use. Premiums, deductibles, and copays vary based on the plan.</w:t>
      </w:r>
    </w:p>
    <w:p w14:paraId="118ECC7B" w14:textId="77777777" w:rsidR="001F7B08" w:rsidRPr="001F7B08" w:rsidRDefault="001F7B08" w:rsidP="001F7B08"/>
    <w:p w14:paraId="39DAA229" w14:textId="77777777" w:rsidR="001F7B08" w:rsidRPr="001F7B08" w:rsidRDefault="001F7B08" w:rsidP="001F7B08">
      <w:pPr>
        <w:rPr>
          <w:b/>
          <w:bCs/>
          <w:sz w:val="28"/>
          <w:szCs w:val="28"/>
        </w:rPr>
      </w:pPr>
      <w:r w:rsidRPr="001F7B08">
        <w:rPr>
          <w:b/>
          <w:bCs/>
          <w:sz w:val="28"/>
          <w:szCs w:val="28"/>
        </w:rPr>
        <w:t>Option 2: Medicare Supplement (Medigap) Plans:</w:t>
      </w:r>
    </w:p>
    <w:p w14:paraId="138BD211" w14:textId="2E473BC3" w:rsidR="001F7B08" w:rsidRDefault="001F7B08" w:rsidP="001F7B08">
      <w:r w:rsidRPr="001F7B08">
        <w:lastRenderedPageBreak/>
        <w:t>Medigap plans, also offered by private insurance companies, work alongside Original Medicare (Part A and B) to help cover out-of-pocket expenses such as deductibles, coinsurance, and copayments. Medigap plans don't include prescription drug coverage (Part D) or additional benefits like vision or dental. Premiums vary based on the plan and the level of coverage.</w:t>
      </w:r>
    </w:p>
    <w:p w14:paraId="7DCC80B4" w14:textId="77777777" w:rsidR="001F7B08" w:rsidRPr="001F7B08" w:rsidRDefault="001F7B08" w:rsidP="001F7B08"/>
    <w:p w14:paraId="7606A17A" w14:textId="77777777" w:rsidR="001F7B08" w:rsidRPr="001F7B08" w:rsidRDefault="001F7B08" w:rsidP="001F7B08">
      <w:pPr>
        <w:rPr>
          <w:b/>
          <w:bCs/>
          <w:sz w:val="28"/>
          <w:szCs w:val="28"/>
        </w:rPr>
      </w:pPr>
      <w:r w:rsidRPr="001F7B08">
        <w:rPr>
          <w:b/>
          <w:bCs/>
          <w:sz w:val="28"/>
          <w:szCs w:val="28"/>
        </w:rPr>
        <w:t>Medicare Part D:</w:t>
      </w:r>
    </w:p>
    <w:p w14:paraId="776DB436" w14:textId="41749FC2" w:rsidR="001F7B08" w:rsidRDefault="001F7B08" w:rsidP="001F7B08">
      <w:r w:rsidRPr="001F7B08">
        <w:t>Part D plans provide prescription drug coverage and are offered by private insurance companies. These plans can be added to Original Medicare or a Medigap plan but are usually included in Medicare Advantage plans. Premiums, deductibles, and copays vary based on the plan.</w:t>
      </w:r>
    </w:p>
    <w:p w14:paraId="06130383" w14:textId="77777777" w:rsidR="001F7B08" w:rsidRPr="001F7B08" w:rsidRDefault="001F7B08" w:rsidP="001F7B08">
      <w:r w:rsidRPr="001F7B08">
        <w:t>The chart below shows your estimated 2023 prescription drug plan monthly premium based on your income as reported on your IRS tax return from 2 years ago and last year. If your income is above a certain limit, you’ll pay an income-related monthly adjustment amount in addition to your plan premium.</w:t>
      </w:r>
    </w:p>
    <w:p w14:paraId="3221ADBE" w14:textId="17603257" w:rsidR="001F7B08" w:rsidRDefault="001F7B08" w:rsidP="001F7B08">
      <w:r w:rsidRPr="001F7B08">
        <w:drawing>
          <wp:inline distT="0" distB="0" distL="0" distR="0" wp14:anchorId="42BD421D" wp14:editId="1A593C2E">
            <wp:extent cx="5943600" cy="356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62350"/>
                    </a:xfrm>
                    <a:prstGeom prst="rect">
                      <a:avLst/>
                    </a:prstGeom>
                    <a:noFill/>
                    <a:ln>
                      <a:noFill/>
                    </a:ln>
                  </pic:spPr>
                </pic:pic>
              </a:graphicData>
            </a:graphic>
          </wp:inline>
        </w:drawing>
      </w:r>
    </w:p>
    <w:p w14:paraId="675E50C4" w14:textId="284D5BED" w:rsidR="001F7B08" w:rsidRDefault="001F7B08" w:rsidP="001F7B08"/>
    <w:p w14:paraId="46A7753A" w14:textId="29726391" w:rsidR="001F7B08" w:rsidRDefault="001F7B08" w:rsidP="001F7B08">
      <w:r w:rsidRPr="001F7B08">
        <w:t>We understand this is a lot of information, but we want to ensure that you have a comprehensive understanding of your Medicare options. Our team is here to help you navigate this process and answer any questions you may have. Please don't hesitate to contact our office if you need further assistance or have any questions.</w:t>
      </w:r>
    </w:p>
    <w:p w14:paraId="246273FD" w14:textId="77777777" w:rsidR="001F7B08" w:rsidRPr="001F7B08" w:rsidRDefault="001F7B08" w:rsidP="001F7B08"/>
    <w:p w14:paraId="424F8EC0" w14:textId="5FD218AA" w:rsidR="001F7B08" w:rsidRPr="001F7B08" w:rsidRDefault="001F7B08" w:rsidP="001F7B08">
      <w:r w:rsidRPr="001F7B08">
        <w:t>Sincerely,</w:t>
      </w:r>
    </w:p>
    <w:p w14:paraId="27B2F9B0" w14:textId="77777777" w:rsidR="008A1DA0" w:rsidRDefault="008A1DA0"/>
    <w:sectPr w:rsidR="008A1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08"/>
    <w:rsid w:val="00003DAE"/>
    <w:rsid w:val="00004FBC"/>
    <w:rsid w:val="00004FCF"/>
    <w:rsid w:val="00005D49"/>
    <w:rsid w:val="00007C06"/>
    <w:rsid w:val="00032ED6"/>
    <w:rsid w:val="00040402"/>
    <w:rsid w:val="000452AB"/>
    <w:rsid w:val="00047A2F"/>
    <w:rsid w:val="00050CCD"/>
    <w:rsid w:val="00053142"/>
    <w:rsid w:val="00054841"/>
    <w:rsid w:val="00055D04"/>
    <w:rsid w:val="00055DE1"/>
    <w:rsid w:val="00057B30"/>
    <w:rsid w:val="00060E62"/>
    <w:rsid w:val="00061E66"/>
    <w:rsid w:val="000622FC"/>
    <w:rsid w:val="00063262"/>
    <w:rsid w:val="0006691A"/>
    <w:rsid w:val="00076712"/>
    <w:rsid w:val="00077CCD"/>
    <w:rsid w:val="000804EB"/>
    <w:rsid w:val="00080773"/>
    <w:rsid w:val="00083636"/>
    <w:rsid w:val="00083E7D"/>
    <w:rsid w:val="00091E57"/>
    <w:rsid w:val="0009283B"/>
    <w:rsid w:val="00093B76"/>
    <w:rsid w:val="00093BDE"/>
    <w:rsid w:val="00094178"/>
    <w:rsid w:val="00096169"/>
    <w:rsid w:val="000963BB"/>
    <w:rsid w:val="0009646D"/>
    <w:rsid w:val="00096B2F"/>
    <w:rsid w:val="000B3D64"/>
    <w:rsid w:val="000C38A8"/>
    <w:rsid w:val="000C48AD"/>
    <w:rsid w:val="000C55CC"/>
    <w:rsid w:val="000D1AA3"/>
    <w:rsid w:val="000D48B8"/>
    <w:rsid w:val="000D4C68"/>
    <w:rsid w:val="000D670A"/>
    <w:rsid w:val="000D7D3B"/>
    <w:rsid w:val="000E000B"/>
    <w:rsid w:val="000E0B0D"/>
    <w:rsid w:val="000E1BDD"/>
    <w:rsid w:val="001110DD"/>
    <w:rsid w:val="00112C05"/>
    <w:rsid w:val="001149A7"/>
    <w:rsid w:val="001376BD"/>
    <w:rsid w:val="00147504"/>
    <w:rsid w:val="00150DFC"/>
    <w:rsid w:val="0015469A"/>
    <w:rsid w:val="00155848"/>
    <w:rsid w:val="00156C12"/>
    <w:rsid w:val="0016650C"/>
    <w:rsid w:val="00172B57"/>
    <w:rsid w:val="00173A7E"/>
    <w:rsid w:val="0017494F"/>
    <w:rsid w:val="00174BFA"/>
    <w:rsid w:val="001801B7"/>
    <w:rsid w:val="001813A8"/>
    <w:rsid w:val="00184B64"/>
    <w:rsid w:val="00192E49"/>
    <w:rsid w:val="001967B3"/>
    <w:rsid w:val="00196888"/>
    <w:rsid w:val="001A0EC2"/>
    <w:rsid w:val="001A34FF"/>
    <w:rsid w:val="001A4CB9"/>
    <w:rsid w:val="001A5F0E"/>
    <w:rsid w:val="001A6651"/>
    <w:rsid w:val="001C0BB9"/>
    <w:rsid w:val="001C0D08"/>
    <w:rsid w:val="001C19B9"/>
    <w:rsid w:val="001C2D89"/>
    <w:rsid w:val="001C36C3"/>
    <w:rsid w:val="001C6201"/>
    <w:rsid w:val="001C6EA5"/>
    <w:rsid w:val="001D112A"/>
    <w:rsid w:val="001D6388"/>
    <w:rsid w:val="001E02AB"/>
    <w:rsid w:val="001E3299"/>
    <w:rsid w:val="001E5E2E"/>
    <w:rsid w:val="001F1441"/>
    <w:rsid w:val="001F541A"/>
    <w:rsid w:val="001F7B08"/>
    <w:rsid w:val="0020198E"/>
    <w:rsid w:val="00202549"/>
    <w:rsid w:val="00202AD8"/>
    <w:rsid w:val="00203BF2"/>
    <w:rsid w:val="00211A99"/>
    <w:rsid w:val="00224A58"/>
    <w:rsid w:val="0023085D"/>
    <w:rsid w:val="002309F4"/>
    <w:rsid w:val="00230F4B"/>
    <w:rsid w:val="002329D4"/>
    <w:rsid w:val="002349A9"/>
    <w:rsid w:val="00234FCB"/>
    <w:rsid w:val="002363D1"/>
    <w:rsid w:val="00237D18"/>
    <w:rsid w:val="00240A95"/>
    <w:rsid w:val="002460FC"/>
    <w:rsid w:val="00246826"/>
    <w:rsid w:val="00251CB5"/>
    <w:rsid w:val="0025202B"/>
    <w:rsid w:val="002561D5"/>
    <w:rsid w:val="002563B0"/>
    <w:rsid w:val="00256A7A"/>
    <w:rsid w:val="00260083"/>
    <w:rsid w:val="0026158E"/>
    <w:rsid w:val="00262E21"/>
    <w:rsid w:val="00264B7A"/>
    <w:rsid w:val="00267EE8"/>
    <w:rsid w:val="0027349E"/>
    <w:rsid w:val="00277789"/>
    <w:rsid w:val="002812CE"/>
    <w:rsid w:val="002813E0"/>
    <w:rsid w:val="00281ECC"/>
    <w:rsid w:val="00283270"/>
    <w:rsid w:val="00287335"/>
    <w:rsid w:val="00287651"/>
    <w:rsid w:val="00291E4F"/>
    <w:rsid w:val="00292E5A"/>
    <w:rsid w:val="0029393A"/>
    <w:rsid w:val="00296BAA"/>
    <w:rsid w:val="002A1D37"/>
    <w:rsid w:val="002A3023"/>
    <w:rsid w:val="002A57D7"/>
    <w:rsid w:val="002A7482"/>
    <w:rsid w:val="002B178F"/>
    <w:rsid w:val="002B2C32"/>
    <w:rsid w:val="002B34CC"/>
    <w:rsid w:val="002B7F31"/>
    <w:rsid w:val="002D1EA0"/>
    <w:rsid w:val="002D720F"/>
    <w:rsid w:val="002E2690"/>
    <w:rsid w:val="002E42A9"/>
    <w:rsid w:val="002F5ADF"/>
    <w:rsid w:val="002F6683"/>
    <w:rsid w:val="00301128"/>
    <w:rsid w:val="00302DD3"/>
    <w:rsid w:val="00315522"/>
    <w:rsid w:val="003221F9"/>
    <w:rsid w:val="00324868"/>
    <w:rsid w:val="003264CF"/>
    <w:rsid w:val="00331917"/>
    <w:rsid w:val="00332871"/>
    <w:rsid w:val="003343F1"/>
    <w:rsid w:val="003370D2"/>
    <w:rsid w:val="0034148C"/>
    <w:rsid w:val="00341D77"/>
    <w:rsid w:val="0034332E"/>
    <w:rsid w:val="003438FA"/>
    <w:rsid w:val="00345CA4"/>
    <w:rsid w:val="00350065"/>
    <w:rsid w:val="00351EF4"/>
    <w:rsid w:val="003543D5"/>
    <w:rsid w:val="0035604B"/>
    <w:rsid w:val="00362FEF"/>
    <w:rsid w:val="00363F15"/>
    <w:rsid w:val="00365556"/>
    <w:rsid w:val="00367036"/>
    <w:rsid w:val="00371F26"/>
    <w:rsid w:val="00385AF2"/>
    <w:rsid w:val="00395013"/>
    <w:rsid w:val="00395C27"/>
    <w:rsid w:val="003A0E86"/>
    <w:rsid w:val="003A73B3"/>
    <w:rsid w:val="003B1142"/>
    <w:rsid w:val="003B2746"/>
    <w:rsid w:val="003C1CAD"/>
    <w:rsid w:val="003C75E6"/>
    <w:rsid w:val="003D1727"/>
    <w:rsid w:val="003D450E"/>
    <w:rsid w:val="003D5527"/>
    <w:rsid w:val="003E0980"/>
    <w:rsid w:val="003E0AAD"/>
    <w:rsid w:val="003E147A"/>
    <w:rsid w:val="003E4B10"/>
    <w:rsid w:val="003E7F30"/>
    <w:rsid w:val="003F098E"/>
    <w:rsid w:val="003F78DC"/>
    <w:rsid w:val="003F7B48"/>
    <w:rsid w:val="00400F01"/>
    <w:rsid w:val="00402A19"/>
    <w:rsid w:val="004034BC"/>
    <w:rsid w:val="00407BA6"/>
    <w:rsid w:val="00410E48"/>
    <w:rsid w:val="00411602"/>
    <w:rsid w:val="004155C1"/>
    <w:rsid w:val="004174A5"/>
    <w:rsid w:val="00420B74"/>
    <w:rsid w:val="00422B68"/>
    <w:rsid w:val="00422CBF"/>
    <w:rsid w:val="00432085"/>
    <w:rsid w:val="00432754"/>
    <w:rsid w:val="00432FBD"/>
    <w:rsid w:val="00435CDA"/>
    <w:rsid w:val="00436B7D"/>
    <w:rsid w:val="00450916"/>
    <w:rsid w:val="0045147A"/>
    <w:rsid w:val="00455B5D"/>
    <w:rsid w:val="00460C67"/>
    <w:rsid w:val="00460E5B"/>
    <w:rsid w:val="0046421A"/>
    <w:rsid w:val="00467846"/>
    <w:rsid w:val="00467A1A"/>
    <w:rsid w:val="00472ECD"/>
    <w:rsid w:val="004757CA"/>
    <w:rsid w:val="00475FA8"/>
    <w:rsid w:val="004821DB"/>
    <w:rsid w:val="00482368"/>
    <w:rsid w:val="00484054"/>
    <w:rsid w:val="00494632"/>
    <w:rsid w:val="00496DDC"/>
    <w:rsid w:val="004A0C79"/>
    <w:rsid w:val="004A243E"/>
    <w:rsid w:val="004A4A88"/>
    <w:rsid w:val="004A5F19"/>
    <w:rsid w:val="004A73F1"/>
    <w:rsid w:val="004C4297"/>
    <w:rsid w:val="004D488A"/>
    <w:rsid w:val="004D555A"/>
    <w:rsid w:val="004E2B7F"/>
    <w:rsid w:val="004E58E7"/>
    <w:rsid w:val="004E6092"/>
    <w:rsid w:val="004F00D0"/>
    <w:rsid w:val="004F4900"/>
    <w:rsid w:val="004F71AC"/>
    <w:rsid w:val="00503441"/>
    <w:rsid w:val="00507918"/>
    <w:rsid w:val="00507C06"/>
    <w:rsid w:val="00513BCF"/>
    <w:rsid w:val="00517732"/>
    <w:rsid w:val="00527F89"/>
    <w:rsid w:val="005318E7"/>
    <w:rsid w:val="00533BF3"/>
    <w:rsid w:val="00535640"/>
    <w:rsid w:val="00541DEE"/>
    <w:rsid w:val="0054381A"/>
    <w:rsid w:val="00543AD6"/>
    <w:rsid w:val="00544CFC"/>
    <w:rsid w:val="00546078"/>
    <w:rsid w:val="00551207"/>
    <w:rsid w:val="00551F96"/>
    <w:rsid w:val="00552D2F"/>
    <w:rsid w:val="005531EA"/>
    <w:rsid w:val="0055560E"/>
    <w:rsid w:val="00555A8F"/>
    <w:rsid w:val="005572CE"/>
    <w:rsid w:val="00560027"/>
    <w:rsid w:val="00562751"/>
    <w:rsid w:val="00564524"/>
    <w:rsid w:val="00565649"/>
    <w:rsid w:val="00571345"/>
    <w:rsid w:val="00571721"/>
    <w:rsid w:val="00572FCA"/>
    <w:rsid w:val="005775CE"/>
    <w:rsid w:val="00581662"/>
    <w:rsid w:val="00581EDB"/>
    <w:rsid w:val="00585C96"/>
    <w:rsid w:val="00590B10"/>
    <w:rsid w:val="005960B4"/>
    <w:rsid w:val="005A00F9"/>
    <w:rsid w:val="005A2402"/>
    <w:rsid w:val="005A6EBB"/>
    <w:rsid w:val="005B6A91"/>
    <w:rsid w:val="005C1423"/>
    <w:rsid w:val="005C1AA5"/>
    <w:rsid w:val="005C31BB"/>
    <w:rsid w:val="005C373B"/>
    <w:rsid w:val="005C6940"/>
    <w:rsid w:val="005D0322"/>
    <w:rsid w:val="005D3D21"/>
    <w:rsid w:val="005D7946"/>
    <w:rsid w:val="005E242C"/>
    <w:rsid w:val="005E5A69"/>
    <w:rsid w:val="005F328B"/>
    <w:rsid w:val="005F6484"/>
    <w:rsid w:val="005F65B0"/>
    <w:rsid w:val="00601DFF"/>
    <w:rsid w:val="00607A48"/>
    <w:rsid w:val="006114C1"/>
    <w:rsid w:val="00611CF2"/>
    <w:rsid w:val="00612E62"/>
    <w:rsid w:val="00615F3F"/>
    <w:rsid w:val="006215D8"/>
    <w:rsid w:val="0062174A"/>
    <w:rsid w:val="00623CED"/>
    <w:rsid w:val="006243E4"/>
    <w:rsid w:val="006249C1"/>
    <w:rsid w:val="00635216"/>
    <w:rsid w:val="006458F4"/>
    <w:rsid w:val="00647E65"/>
    <w:rsid w:val="00656456"/>
    <w:rsid w:val="00657840"/>
    <w:rsid w:val="00657AF7"/>
    <w:rsid w:val="00663CA5"/>
    <w:rsid w:val="0066516B"/>
    <w:rsid w:val="006735DF"/>
    <w:rsid w:val="0067429F"/>
    <w:rsid w:val="0067697D"/>
    <w:rsid w:val="00682795"/>
    <w:rsid w:val="006849AD"/>
    <w:rsid w:val="00685DD0"/>
    <w:rsid w:val="006914E5"/>
    <w:rsid w:val="006A62A7"/>
    <w:rsid w:val="006A67A6"/>
    <w:rsid w:val="006A6B9C"/>
    <w:rsid w:val="006A78B8"/>
    <w:rsid w:val="006B07E2"/>
    <w:rsid w:val="006B14D5"/>
    <w:rsid w:val="006B30EC"/>
    <w:rsid w:val="006B4BD9"/>
    <w:rsid w:val="006C0C48"/>
    <w:rsid w:val="006C1159"/>
    <w:rsid w:val="006C53F2"/>
    <w:rsid w:val="006C6E84"/>
    <w:rsid w:val="006D20A1"/>
    <w:rsid w:val="006D4849"/>
    <w:rsid w:val="006E705C"/>
    <w:rsid w:val="006F2CB2"/>
    <w:rsid w:val="00700416"/>
    <w:rsid w:val="0070571A"/>
    <w:rsid w:val="007078A0"/>
    <w:rsid w:val="00707B9A"/>
    <w:rsid w:val="0071213B"/>
    <w:rsid w:val="0071218B"/>
    <w:rsid w:val="007136FC"/>
    <w:rsid w:val="007155B4"/>
    <w:rsid w:val="00722F67"/>
    <w:rsid w:val="0072506B"/>
    <w:rsid w:val="00731E8F"/>
    <w:rsid w:val="00731FE5"/>
    <w:rsid w:val="00732AAB"/>
    <w:rsid w:val="00737F0E"/>
    <w:rsid w:val="00750A8A"/>
    <w:rsid w:val="00752E59"/>
    <w:rsid w:val="0075343A"/>
    <w:rsid w:val="0075394A"/>
    <w:rsid w:val="007545CE"/>
    <w:rsid w:val="007609B3"/>
    <w:rsid w:val="00763F1D"/>
    <w:rsid w:val="00764409"/>
    <w:rsid w:val="00764CFC"/>
    <w:rsid w:val="0076703C"/>
    <w:rsid w:val="00767AEF"/>
    <w:rsid w:val="00782D5C"/>
    <w:rsid w:val="00783511"/>
    <w:rsid w:val="00785913"/>
    <w:rsid w:val="007867DE"/>
    <w:rsid w:val="0078775B"/>
    <w:rsid w:val="00791C53"/>
    <w:rsid w:val="00795736"/>
    <w:rsid w:val="007B0661"/>
    <w:rsid w:val="007D03BE"/>
    <w:rsid w:val="007D0C4D"/>
    <w:rsid w:val="007D248C"/>
    <w:rsid w:val="007D51C3"/>
    <w:rsid w:val="007E400D"/>
    <w:rsid w:val="007E5C45"/>
    <w:rsid w:val="007E6ADF"/>
    <w:rsid w:val="007F1760"/>
    <w:rsid w:val="007F181F"/>
    <w:rsid w:val="007F4DAE"/>
    <w:rsid w:val="007F5053"/>
    <w:rsid w:val="007F55ED"/>
    <w:rsid w:val="007F7908"/>
    <w:rsid w:val="00800FF4"/>
    <w:rsid w:val="00802355"/>
    <w:rsid w:val="00807EBA"/>
    <w:rsid w:val="00823B4B"/>
    <w:rsid w:val="00836C3A"/>
    <w:rsid w:val="00837CBF"/>
    <w:rsid w:val="00843D27"/>
    <w:rsid w:val="008503A6"/>
    <w:rsid w:val="00865462"/>
    <w:rsid w:val="00867565"/>
    <w:rsid w:val="00870B68"/>
    <w:rsid w:val="00874EE9"/>
    <w:rsid w:val="00875C2D"/>
    <w:rsid w:val="00877C3C"/>
    <w:rsid w:val="0088260F"/>
    <w:rsid w:val="008863EA"/>
    <w:rsid w:val="00890694"/>
    <w:rsid w:val="008928D4"/>
    <w:rsid w:val="00893D84"/>
    <w:rsid w:val="0089588A"/>
    <w:rsid w:val="00897BC4"/>
    <w:rsid w:val="008A129E"/>
    <w:rsid w:val="008A1DA0"/>
    <w:rsid w:val="008A4310"/>
    <w:rsid w:val="008A4914"/>
    <w:rsid w:val="008A7AD6"/>
    <w:rsid w:val="008B3ED9"/>
    <w:rsid w:val="008B511C"/>
    <w:rsid w:val="008B551E"/>
    <w:rsid w:val="008B7999"/>
    <w:rsid w:val="008C2DCB"/>
    <w:rsid w:val="008C4153"/>
    <w:rsid w:val="008C56CC"/>
    <w:rsid w:val="008C5878"/>
    <w:rsid w:val="008C634B"/>
    <w:rsid w:val="008D2DF9"/>
    <w:rsid w:val="008D3021"/>
    <w:rsid w:val="008D3DF0"/>
    <w:rsid w:val="008E3DC4"/>
    <w:rsid w:val="008E46EA"/>
    <w:rsid w:val="008E5970"/>
    <w:rsid w:val="008F024C"/>
    <w:rsid w:val="008F123B"/>
    <w:rsid w:val="008F3EFF"/>
    <w:rsid w:val="008F4C77"/>
    <w:rsid w:val="008F6729"/>
    <w:rsid w:val="008F785A"/>
    <w:rsid w:val="00901B49"/>
    <w:rsid w:val="00903CF6"/>
    <w:rsid w:val="0091091F"/>
    <w:rsid w:val="00912D32"/>
    <w:rsid w:val="00915ED9"/>
    <w:rsid w:val="009172DA"/>
    <w:rsid w:val="009217F9"/>
    <w:rsid w:val="00926B0B"/>
    <w:rsid w:val="00935C69"/>
    <w:rsid w:val="00936146"/>
    <w:rsid w:val="00941DC6"/>
    <w:rsid w:val="00952C60"/>
    <w:rsid w:val="0096056B"/>
    <w:rsid w:val="009628C0"/>
    <w:rsid w:val="00964F01"/>
    <w:rsid w:val="00971856"/>
    <w:rsid w:val="00974DED"/>
    <w:rsid w:val="00975B5C"/>
    <w:rsid w:val="00977EC5"/>
    <w:rsid w:val="009853B5"/>
    <w:rsid w:val="009907C0"/>
    <w:rsid w:val="0099137E"/>
    <w:rsid w:val="00993095"/>
    <w:rsid w:val="009936A2"/>
    <w:rsid w:val="009A0E77"/>
    <w:rsid w:val="009A2C2B"/>
    <w:rsid w:val="009A3C41"/>
    <w:rsid w:val="009A48B8"/>
    <w:rsid w:val="009B28CD"/>
    <w:rsid w:val="009B4CFD"/>
    <w:rsid w:val="009B533C"/>
    <w:rsid w:val="009C3DDF"/>
    <w:rsid w:val="009C7FBA"/>
    <w:rsid w:val="009D00C4"/>
    <w:rsid w:val="009D2ABF"/>
    <w:rsid w:val="009D324C"/>
    <w:rsid w:val="009D378D"/>
    <w:rsid w:val="009D53B4"/>
    <w:rsid w:val="009D6B34"/>
    <w:rsid w:val="009E324C"/>
    <w:rsid w:val="009E425C"/>
    <w:rsid w:val="009F152D"/>
    <w:rsid w:val="009F4CFA"/>
    <w:rsid w:val="009F4D7C"/>
    <w:rsid w:val="009F4FF2"/>
    <w:rsid w:val="00A00964"/>
    <w:rsid w:val="00A00D1C"/>
    <w:rsid w:val="00A014CF"/>
    <w:rsid w:val="00A01B16"/>
    <w:rsid w:val="00A024E7"/>
    <w:rsid w:val="00A029DF"/>
    <w:rsid w:val="00A04168"/>
    <w:rsid w:val="00A06BFF"/>
    <w:rsid w:val="00A07DD3"/>
    <w:rsid w:val="00A13F5A"/>
    <w:rsid w:val="00A13F63"/>
    <w:rsid w:val="00A14EED"/>
    <w:rsid w:val="00A2077E"/>
    <w:rsid w:val="00A23C1A"/>
    <w:rsid w:val="00A2742A"/>
    <w:rsid w:val="00A31716"/>
    <w:rsid w:val="00A318E3"/>
    <w:rsid w:val="00A330CC"/>
    <w:rsid w:val="00A47CB5"/>
    <w:rsid w:val="00A5100F"/>
    <w:rsid w:val="00A542D3"/>
    <w:rsid w:val="00A545F5"/>
    <w:rsid w:val="00A55D9D"/>
    <w:rsid w:val="00A67127"/>
    <w:rsid w:val="00A71CF5"/>
    <w:rsid w:val="00A73126"/>
    <w:rsid w:val="00A74908"/>
    <w:rsid w:val="00A77310"/>
    <w:rsid w:val="00A81E49"/>
    <w:rsid w:val="00A82E5A"/>
    <w:rsid w:val="00A8409B"/>
    <w:rsid w:val="00A864C4"/>
    <w:rsid w:val="00A87134"/>
    <w:rsid w:val="00A93CD2"/>
    <w:rsid w:val="00A95E48"/>
    <w:rsid w:val="00A9772D"/>
    <w:rsid w:val="00A97B5D"/>
    <w:rsid w:val="00AA32DF"/>
    <w:rsid w:val="00AA39D9"/>
    <w:rsid w:val="00AA41D1"/>
    <w:rsid w:val="00AA4B52"/>
    <w:rsid w:val="00AB2FE7"/>
    <w:rsid w:val="00AB71B9"/>
    <w:rsid w:val="00AC4051"/>
    <w:rsid w:val="00AD17CD"/>
    <w:rsid w:val="00AD26BF"/>
    <w:rsid w:val="00AD73B9"/>
    <w:rsid w:val="00AE0A42"/>
    <w:rsid w:val="00AE1536"/>
    <w:rsid w:val="00AE378C"/>
    <w:rsid w:val="00AF5D61"/>
    <w:rsid w:val="00B01E33"/>
    <w:rsid w:val="00B04D2F"/>
    <w:rsid w:val="00B05F02"/>
    <w:rsid w:val="00B06044"/>
    <w:rsid w:val="00B12E83"/>
    <w:rsid w:val="00B140FA"/>
    <w:rsid w:val="00B161C8"/>
    <w:rsid w:val="00B22C47"/>
    <w:rsid w:val="00B23F3B"/>
    <w:rsid w:val="00B37948"/>
    <w:rsid w:val="00B37C5E"/>
    <w:rsid w:val="00B54D39"/>
    <w:rsid w:val="00B61415"/>
    <w:rsid w:val="00B74073"/>
    <w:rsid w:val="00B75D6E"/>
    <w:rsid w:val="00B83609"/>
    <w:rsid w:val="00B91D8A"/>
    <w:rsid w:val="00B95027"/>
    <w:rsid w:val="00B979EA"/>
    <w:rsid w:val="00BA7869"/>
    <w:rsid w:val="00BB034B"/>
    <w:rsid w:val="00BB2944"/>
    <w:rsid w:val="00BB483F"/>
    <w:rsid w:val="00BB4D8F"/>
    <w:rsid w:val="00BB5894"/>
    <w:rsid w:val="00BC087E"/>
    <w:rsid w:val="00BC4E31"/>
    <w:rsid w:val="00BD0AF8"/>
    <w:rsid w:val="00BD3D4C"/>
    <w:rsid w:val="00BE00B9"/>
    <w:rsid w:val="00BE1C8C"/>
    <w:rsid w:val="00BE4408"/>
    <w:rsid w:val="00BE63C3"/>
    <w:rsid w:val="00BF3EF4"/>
    <w:rsid w:val="00BF4888"/>
    <w:rsid w:val="00BF5C25"/>
    <w:rsid w:val="00C001A3"/>
    <w:rsid w:val="00C00D43"/>
    <w:rsid w:val="00C04E5A"/>
    <w:rsid w:val="00C05E97"/>
    <w:rsid w:val="00C067FD"/>
    <w:rsid w:val="00C10467"/>
    <w:rsid w:val="00C10B0D"/>
    <w:rsid w:val="00C12473"/>
    <w:rsid w:val="00C12E64"/>
    <w:rsid w:val="00C179E7"/>
    <w:rsid w:val="00C232BD"/>
    <w:rsid w:val="00C3160A"/>
    <w:rsid w:val="00C33685"/>
    <w:rsid w:val="00C405AF"/>
    <w:rsid w:val="00C4396F"/>
    <w:rsid w:val="00C510C9"/>
    <w:rsid w:val="00C51252"/>
    <w:rsid w:val="00C51F5B"/>
    <w:rsid w:val="00C53E79"/>
    <w:rsid w:val="00C62053"/>
    <w:rsid w:val="00C72C24"/>
    <w:rsid w:val="00C74497"/>
    <w:rsid w:val="00C7554B"/>
    <w:rsid w:val="00C77C37"/>
    <w:rsid w:val="00C802CB"/>
    <w:rsid w:val="00C85CCB"/>
    <w:rsid w:val="00C90142"/>
    <w:rsid w:val="00C90261"/>
    <w:rsid w:val="00C91CEE"/>
    <w:rsid w:val="00C93412"/>
    <w:rsid w:val="00CB0FF4"/>
    <w:rsid w:val="00CB6042"/>
    <w:rsid w:val="00CC46D9"/>
    <w:rsid w:val="00CC5AE7"/>
    <w:rsid w:val="00CC6252"/>
    <w:rsid w:val="00CD114C"/>
    <w:rsid w:val="00CD19FC"/>
    <w:rsid w:val="00CD3C41"/>
    <w:rsid w:val="00CE1F11"/>
    <w:rsid w:val="00CF08B6"/>
    <w:rsid w:val="00CF2D46"/>
    <w:rsid w:val="00CF4A87"/>
    <w:rsid w:val="00CF6931"/>
    <w:rsid w:val="00D0534F"/>
    <w:rsid w:val="00D16220"/>
    <w:rsid w:val="00D2389A"/>
    <w:rsid w:val="00D26015"/>
    <w:rsid w:val="00D26245"/>
    <w:rsid w:val="00D313E1"/>
    <w:rsid w:val="00D31907"/>
    <w:rsid w:val="00D331B4"/>
    <w:rsid w:val="00D36EE4"/>
    <w:rsid w:val="00D43350"/>
    <w:rsid w:val="00D5166E"/>
    <w:rsid w:val="00D5722C"/>
    <w:rsid w:val="00D62C5E"/>
    <w:rsid w:val="00D7755C"/>
    <w:rsid w:val="00D77CA6"/>
    <w:rsid w:val="00D80D30"/>
    <w:rsid w:val="00D84F5C"/>
    <w:rsid w:val="00D96992"/>
    <w:rsid w:val="00DA1EE1"/>
    <w:rsid w:val="00DA31C3"/>
    <w:rsid w:val="00DA3DDF"/>
    <w:rsid w:val="00DA7146"/>
    <w:rsid w:val="00DA7759"/>
    <w:rsid w:val="00DB045D"/>
    <w:rsid w:val="00DB61A5"/>
    <w:rsid w:val="00DC11F0"/>
    <w:rsid w:val="00DC20AC"/>
    <w:rsid w:val="00DC48EC"/>
    <w:rsid w:val="00DC7C00"/>
    <w:rsid w:val="00DD1135"/>
    <w:rsid w:val="00DD48EC"/>
    <w:rsid w:val="00DD7146"/>
    <w:rsid w:val="00DE027C"/>
    <w:rsid w:val="00DE0B57"/>
    <w:rsid w:val="00DE1A0C"/>
    <w:rsid w:val="00DE5023"/>
    <w:rsid w:val="00DE62E3"/>
    <w:rsid w:val="00DE76F2"/>
    <w:rsid w:val="00DE7D50"/>
    <w:rsid w:val="00DF4F05"/>
    <w:rsid w:val="00DF56B4"/>
    <w:rsid w:val="00E019D7"/>
    <w:rsid w:val="00E019EB"/>
    <w:rsid w:val="00E07B02"/>
    <w:rsid w:val="00E1185B"/>
    <w:rsid w:val="00E1320B"/>
    <w:rsid w:val="00E26EE7"/>
    <w:rsid w:val="00E31B85"/>
    <w:rsid w:val="00E4198A"/>
    <w:rsid w:val="00E51772"/>
    <w:rsid w:val="00E52A35"/>
    <w:rsid w:val="00E55A3A"/>
    <w:rsid w:val="00E56718"/>
    <w:rsid w:val="00E60AC4"/>
    <w:rsid w:val="00E72A35"/>
    <w:rsid w:val="00E73D23"/>
    <w:rsid w:val="00E761BF"/>
    <w:rsid w:val="00E76386"/>
    <w:rsid w:val="00E77944"/>
    <w:rsid w:val="00E8312D"/>
    <w:rsid w:val="00E83F0D"/>
    <w:rsid w:val="00E84B5F"/>
    <w:rsid w:val="00E86237"/>
    <w:rsid w:val="00E86327"/>
    <w:rsid w:val="00E87D91"/>
    <w:rsid w:val="00E91052"/>
    <w:rsid w:val="00E97437"/>
    <w:rsid w:val="00EA3F63"/>
    <w:rsid w:val="00EA5126"/>
    <w:rsid w:val="00EB31F5"/>
    <w:rsid w:val="00EB6286"/>
    <w:rsid w:val="00EC19CF"/>
    <w:rsid w:val="00EC1DA5"/>
    <w:rsid w:val="00ED2E51"/>
    <w:rsid w:val="00ED5F23"/>
    <w:rsid w:val="00EE154D"/>
    <w:rsid w:val="00EE299F"/>
    <w:rsid w:val="00EE41F0"/>
    <w:rsid w:val="00EE53F1"/>
    <w:rsid w:val="00EF3E3B"/>
    <w:rsid w:val="00EF5CD5"/>
    <w:rsid w:val="00EF7DD3"/>
    <w:rsid w:val="00EF7E24"/>
    <w:rsid w:val="00F00BB5"/>
    <w:rsid w:val="00F10363"/>
    <w:rsid w:val="00F122FA"/>
    <w:rsid w:val="00F20DD1"/>
    <w:rsid w:val="00F22606"/>
    <w:rsid w:val="00F23DBC"/>
    <w:rsid w:val="00F24C1E"/>
    <w:rsid w:val="00F256B6"/>
    <w:rsid w:val="00F2696D"/>
    <w:rsid w:val="00F31C3B"/>
    <w:rsid w:val="00F41D0B"/>
    <w:rsid w:val="00F4205D"/>
    <w:rsid w:val="00F44A56"/>
    <w:rsid w:val="00F46F2B"/>
    <w:rsid w:val="00F50574"/>
    <w:rsid w:val="00F506C1"/>
    <w:rsid w:val="00F54E1E"/>
    <w:rsid w:val="00F56245"/>
    <w:rsid w:val="00F56CD4"/>
    <w:rsid w:val="00F60446"/>
    <w:rsid w:val="00F7338A"/>
    <w:rsid w:val="00F75E85"/>
    <w:rsid w:val="00F7730E"/>
    <w:rsid w:val="00F922D6"/>
    <w:rsid w:val="00F93103"/>
    <w:rsid w:val="00F94AA9"/>
    <w:rsid w:val="00F9689B"/>
    <w:rsid w:val="00FA00AF"/>
    <w:rsid w:val="00FA1667"/>
    <w:rsid w:val="00FA66B7"/>
    <w:rsid w:val="00FA72AD"/>
    <w:rsid w:val="00FA7543"/>
    <w:rsid w:val="00FB1D1F"/>
    <w:rsid w:val="00FB28F9"/>
    <w:rsid w:val="00FB35F6"/>
    <w:rsid w:val="00FB41D6"/>
    <w:rsid w:val="00FB76A5"/>
    <w:rsid w:val="00FC0ED9"/>
    <w:rsid w:val="00FC14F8"/>
    <w:rsid w:val="00FC1F7F"/>
    <w:rsid w:val="00FC265A"/>
    <w:rsid w:val="00FC62A7"/>
    <w:rsid w:val="00FD2663"/>
    <w:rsid w:val="00FD3854"/>
    <w:rsid w:val="00FE3750"/>
    <w:rsid w:val="00FE542A"/>
    <w:rsid w:val="00FE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4DF4"/>
  <w15:chartTrackingRefBased/>
  <w15:docId w15:val="{F3797574-F48B-4627-A81B-F755EE8C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B08"/>
    <w:rPr>
      <w:color w:val="0563C1" w:themeColor="hyperlink"/>
      <w:u w:val="single"/>
    </w:rPr>
  </w:style>
  <w:style w:type="character" w:styleId="UnresolvedMention">
    <w:name w:val="Unresolved Mention"/>
    <w:basedOn w:val="DefaultParagraphFont"/>
    <w:uiPriority w:val="99"/>
    <w:semiHidden/>
    <w:unhideWhenUsed/>
    <w:rsid w:val="001F7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672307">
      <w:bodyDiv w:val="1"/>
      <w:marLeft w:val="0"/>
      <w:marRight w:val="0"/>
      <w:marTop w:val="0"/>
      <w:marBottom w:val="0"/>
      <w:divBdr>
        <w:top w:val="none" w:sz="0" w:space="0" w:color="auto"/>
        <w:left w:val="none" w:sz="0" w:space="0" w:color="auto"/>
        <w:bottom w:val="none" w:sz="0" w:space="0" w:color="auto"/>
        <w:right w:val="none" w:sz="0" w:space="0" w:color="auto"/>
      </w:divBdr>
    </w:div>
    <w:div w:id="886599920">
      <w:bodyDiv w:val="1"/>
      <w:marLeft w:val="0"/>
      <w:marRight w:val="0"/>
      <w:marTop w:val="0"/>
      <w:marBottom w:val="0"/>
      <w:divBdr>
        <w:top w:val="none" w:sz="0" w:space="0" w:color="auto"/>
        <w:left w:val="none" w:sz="0" w:space="0" w:color="auto"/>
        <w:bottom w:val="none" w:sz="0" w:space="0" w:color="auto"/>
        <w:right w:val="none" w:sz="0" w:space="0" w:color="auto"/>
      </w:divBdr>
    </w:div>
    <w:div w:id="21445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s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Johnson</dc:creator>
  <cp:keywords/>
  <dc:description/>
  <cp:lastModifiedBy>Eric Johnson</cp:lastModifiedBy>
  <cp:revision>2</cp:revision>
  <dcterms:created xsi:type="dcterms:W3CDTF">2023-04-14T10:56:00Z</dcterms:created>
  <dcterms:modified xsi:type="dcterms:W3CDTF">2023-04-14T11:09:00Z</dcterms:modified>
</cp:coreProperties>
</file>